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74DAD" w14:textId="7BFEFE2D" w:rsidR="00F376D3" w:rsidRPr="00F376D3" w:rsidRDefault="00F376D3" w:rsidP="00F376D3">
      <w:pPr>
        <w:pStyle w:val="Titolo1"/>
      </w:pPr>
      <w:r w:rsidRPr="00F376D3">
        <w:t xml:space="preserve">MODULO </w:t>
      </w:r>
      <w:r w:rsidR="00336608">
        <w:t>6</w:t>
      </w:r>
      <w:r w:rsidRPr="00F376D3">
        <w:br/>
      </w:r>
      <w:r w:rsidR="00336608">
        <w:t>LAVORARE INSIEME</w:t>
      </w:r>
    </w:p>
    <w:p w14:paraId="39F346E8" w14:textId="511D0D77" w:rsidR="00646145" w:rsidRDefault="00336608" w:rsidP="00997083">
      <w:pPr>
        <w:pStyle w:val="Titolo2"/>
        <w:jc w:val="center"/>
      </w:pPr>
      <w:r>
        <w:t>GUIDA ALLA PROGETTAZIONE</w:t>
      </w:r>
    </w:p>
    <w:p w14:paraId="40DCB3BC" w14:textId="77777777" w:rsidR="00997083" w:rsidRDefault="00997083" w:rsidP="00997083"/>
    <w:p w14:paraId="70F26EF2" w14:textId="25F75D81" w:rsidR="00336608" w:rsidRPr="00336608" w:rsidRDefault="00336608" w:rsidP="00336608">
      <w:pPr>
        <w:pStyle w:val="Titolo3"/>
        <w:jc w:val="center"/>
        <w:rPr>
          <w:b/>
          <w:bCs/>
          <w:u w:val="single"/>
          <w:lang w:val="it-IT"/>
        </w:rPr>
      </w:pPr>
      <w:r w:rsidRPr="00336608">
        <w:rPr>
          <w:b/>
          <w:bCs/>
          <w:u w:val="single"/>
          <w:lang w:val="it-IT"/>
        </w:rPr>
        <w:t>Guida alla progettazione dell’attività didattica</w:t>
      </w:r>
    </w:p>
    <w:p w14:paraId="451C7486" w14:textId="77777777" w:rsidR="00336608" w:rsidRDefault="00336608" w:rsidP="00336608">
      <w:pPr>
        <w:rPr>
          <w:lang w:val="it-IT"/>
        </w:rPr>
      </w:pPr>
    </w:p>
    <w:p w14:paraId="1F972C55" w14:textId="15D91C39" w:rsidR="00336608" w:rsidRPr="00336608" w:rsidRDefault="00336608" w:rsidP="00336608">
      <w:pPr>
        <w:rPr>
          <w:b/>
          <w:bCs/>
          <w:lang w:val="it-IT"/>
        </w:rPr>
      </w:pPr>
      <w:r w:rsidRPr="00336608">
        <w:rPr>
          <w:lang w:val="it-IT"/>
        </w:rPr>
        <w:t>Questa scheda, attraverso alcune domande guida (</w:t>
      </w:r>
      <w:r w:rsidRPr="00336608">
        <w:rPr>
          <w:b/>
          <w:bCs/>
          <w:color w:val="C00000"/>
          <w:lang w:val="it-IT"/>
        </w:rPr>
        <w:t>in rosso</w:t>
      </w:r>
      <w:r w:rsidRPr="00336608">
        <w:rPr>
          <w:lang w:val="it-IT"/>
        </w:rPr>
        <w:t>) e la richiesta di definire i tempi (</w:t>
      </w:r>
      <w:r w:rsidRPr="00336608">
        <w:rPr>
          <w:b/>
          <w:bCs/>
          <w:color w:val="8064A2" w:themeColor="accent4"/>
          <w:lang w:val="it-IT"/>
        </w:rPr>
        <w:t>in viola</w:t>
      </w:r>
      <w:r w:rsidRPr="00336608">
        <w:rPr>
          <w:lang w:val="it-IT"/>
        </w:rPr>
        <w:t>), aiuta il docente a progettare un percorso basato sulle 3 azioni didattiche </w:t>
      </w:r>
    </w:p>
    <w:p w14:paraId="058C7A72" w14:textId="77777777" w:rsidR="00336608" w:rsidRPr="00336608" w:rsidRDefault="00336608" w:rsidP="00336608">
      <w:pPr>
        <w:rPr>
          <w:lang w:val="it-IT"/>
        </w:rPr>
      </w:pPr>
    </w:p>
    <w:p w14:paraId="77AF92C4" w14:textId="19C434C5" w:rsidR="00336608" w:rsidRPr="00336608" w:rsidRDefault="00336608" w:rsidP="00336608">
      <w:pPr>
        <w:rPr>
          <w:color w:val="00B0F0"/>
          <w:lang w:val="it-IT"/>
        </w:rPr>
      </w:pPr>
      <w:r w:rsidRPr="00336608">
        <w:rPr>
          <w:b/>
          <w:bCs/>
          <w:color w:val="E36C0A" w:themeColor="accent6" w:themeShade="BF"/>
          <w:lang w:val="it-IT"/>
        </w:rPr>
        <w:t>ANTICIPARE</w:t>
      </w:r>
      <w:r w:rsidRPr="00336608">
        <w:rPr>
          <w:b/>
          <w:bCs/>
          <w:lang w:val="it-IT"/>
        </w:rPr>
        <w:tab/>
      </w:r>
      <w:r w:rsidRPr="00336608">
        <w:rPr>
          <w:b/>
          <w:bCs/>
          <w:color w:val="76923C" w:themeColor="accent3" w:themeShade="BF"/>
          <w:lang w:val="it-IT"/>
        </w:rPr>
        <w:t>PRODURRE</w:t>
      </w:r>
      <w:r w:rsidRPr="00336608">
        <w:rPr>
          <w:b/>
          <w:bCs/>
          <w:lang w:val="it-IT"/>
        </w:rPr>
        <w:tab/>
      </w:r>
      <w:r w:rsidRPr="00336608">
        <w:rPr>
          <w:b/>
          <w:bCs/>
          <w:color w:val="5F497A" w:themeColor="accent4" w:themeShade="BF"/>
          <w:lang w:val="it-IT"/>
        </w:rPr>
        <w:t xml:space="preserve">RIFLETTERE </w:t>
      </w:r>
      <w:r w:rsidRPr="00336608">
        <w:rPr>
          <w:b/>
          <w:bCs/>
          <w:lang w:val="it-IT"/>
        </w:rPr>
        <w:t>+</w:t>
      </w:r>
      <w:r w:rsidR="00D9010F">
        <w:rPr>
          <w:b/>
          <w:bCs/>
          <w:lang w:val="it-IT"/>
        </w:rPr>
        <w:t xml:space="preserve"> </w:t>
      </w:r>
      <w:r w:rsidRPr="00336608">
        <w:rPr>
          <w:b/>
          <w:bCs/>
          <w:color w:val="00B0F0"/>
          <w:lang w:val="it-IT"/>
        </w:rPr>
        <w:t>VALUTARE </w:t>
      </w:r>
    </w:p>
    <w:p w14:paraId="259E5793" w14:textId="77777777" w:rsidR="00336608" w:rsidRPr="00336608" w:rsidRDefault="00336608" w:rsidP="00336608">
      <w:pPr>
        <w:rPr>
          <w:lang w:val="it-IT"/>
        </w:rPr>
      </w:pPr>
    </w:p>
    <w:p w14:paraId="46926B4F" w14:textId="77777777" w:rsidR="00336608" w:rsidRPr="00336608" w:rsidRDefault="00336608" w:rsidP="00336608">
      <w:pPr>
        <w:rPr>
          <w:lang w:val="it-IT"/>
        </w:rPr>
      </w:pPr>
      <w:r w:rsidRPr="00336608">
        <w:rPr>
          <w:lang w:val="it-IT"/>
        </w:rPr>
        <w:t>A queste vengono abbinati i moduli proposti nella sezione didattica del portale e la ricerca dei materiali (</w:t>
      </w:r>
      <w:r w:rsidRPr="00336608">
        <w:rPr>
          <w:b/>
          <w:bCs/>
          <w:color w:val="0070C0"/>
          <w:lang w:val="it-IT"/>
        </w:rPr>
        <w:t>in blu</w:t>
      </w:r>
      <w:r w:rsidRPr="00336608">
        <w:rPr>
          <w:lang w:val="it-IT"/>
        </w:rPr>
        <w:t>)</w:t>
      </w:r>
    </w:p>
    <w:p w14:paraId="7A2B856B" w14:textId="77777777" w:rsidR="00336608" w:rsidRPr="00336608" w:rsidRDefault="00336608" w:rsidP="00336608">
      <w:pPr>
        <w:rPr>
          <w:lang w:val="it-IT"/>
        </w:rPr>
      </w:pPr>
    </w:p>
    <w:p w14:paraId="72AA6443" w14:textId="77777777" w:rsidR="00336608" w:rsidRPr="00336608" w:rsidRDefault="00336608" w:rsidP="00336608">
      <w:pPr>
        <w:rPr>
          <w:b/>
          <w:bCs/>
          <w:lang w:val="it-IT"/>
        </w:rPr>
      </w:pPr>
      <w:r w:rsidRPr="00336608">
        <w:rPr>
          <w:b/>
          <w:bCs/>
          <w:i/>
          <w:iCs/>
          <w:lang w:val="it-IT"/>
        </w:rPr>
        <w:t>Avvio della progettazione:</w:t>
      </w:r>
      <w:r w:rsidRPr="00336608">
        <w:rPr>
          <w:b/>
          <w:bCs/>
          <w:lang w:val="it-IT"/>
        </w:rPr>
        <w:t xml:space="preserve"> lancio della proposta alla classe</w:t>
      </w:r>
    </w:p>
    <w:p w14:paraId="0DD54B10" w14:textId="77777777" w:rsidR="00336608" w:rsidRPr="00336608" w:rsidRDefault="00336608" w:rsidP="00336608">
      <w:pPr>
        <w:rPr>
          <w:b/>
          <w:bCs/>
          <w:color w:val="E36C0A" w:themeColor="accent6" w:themeShade="BF"/>
          <w:lang w:val="it-IT"/>
        </w:rPr>
      </w:pPr>
      <w:r w:rsidRPr="00336608">
        <w:rPr>
          <w:b/>
          <w:bCs/>
          <w:color w:val="E36C0A" w:themeColor="accent6" w:themeShade="BF"/>
          <w:lang w:val="it-IT"/>
        </w:rPr>
        <w:t>ANTICIPARE</w:t>
      </w:r>
    </w:p>
    <w:p w14:paraId="4AAD6DDE" w14:textId="77777777" w:rsidR="00336608" w:rsidRPr="00336608" w:rsidRDefault="00336608" w:rsidP="00336608">
      <w:pPr>
        <w:rPr>
          <w:b/>
          <w:bCs/>
          <w:lang w:val="it-IT"/>
        </w:rPr>
      </w:pPr>
      <w:r w:rsidRPr="00336608">
        <w:rPr>
          <w:b/>
          <w:bCs/>
          <w:lang w:val="it-IT"/>
        </w:rPr>
        <w:t>FASE 1</w:t>
      </w:r>
    </w:p>
    <w:p w14:paraId="7A5CBB4E" w14:textId="095369F7" w:rsidR="00336608" w:rsidRDefault="00336608" w:rsidP="00336608">
      <w:pPr>
        <w:rPr>
          <w:b/>
          <w:bCs/>
          <w:color w:val="C00000"/>
          <w:lang w:val="it-IT"/>
        </w:rPr>
      </w:pPr>
      <w:r w:rsidRPr="00336608">
        <w:rPr>
          <w:b/>
          <w:bCs/>
          <w:color w:val="C00000"/>
          <w:lang w:val="it-IT"/>
        </w:rPr>
        <w:t>Come presento sinteticamente il progetto alla classe?</w:t>
      </w:r>
    </w:p>
    <w:p w14:paraId="5874FE27" w14:textId="77777777" w:rsidR="00336608" w:rsidRPr="00336608" w:rsidRDefault="00336608" w:rsidP="00336608">
      <w:pPr>
        <w:rPr>
          <w:b/>
          <w:bCs/>
          <w:color w:val="C00000"/>
          <w:lang w:val="it-IT"/>
        </w:rPr>
      </w:pPr>
    </w:p>
    <w:tbl>
      <w:tblPr>
        <w:tblW w:w="92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26"/>
      </w:tblGrid>
      <w:tr w:rsidR="00336608" w:rsidRPr="00336608" w14:paraId="2B61FF85" w14:textId="77777777" w:rsidTr="0033660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8AA17C" w14:textId="77777777" w:rsidR="00336608" w:rsidRPr="00336608" w:rsidRDefault="00336608" w:rsidP="00336608">
            <w:pPr>
              <w:rPr>
                <w:lang w:val="it-IT"/>
              </w:rPr>
            </w:pPr>
            <w:r w:rsidRPr="00336608">
              <w:rPr>
                <w:b/>
                <w:bCs/>
                <w:color w:val="C00000"/>
                <w:lang w:val="it-IT"/>
              </w:rPr>
              <w:t>Quali materiali preparo? Come li organizzo e li propongo alla classe? </w:t>
            </w:r>
          </w:p>
        </w:tc>
      </w:tr>
    </w:tbl>
    <w:p w14:paraId="69945340" w14:textId="77777777" w:rsidR="00336608" w:rsidRPr="00336608" w:rsidRDefault="00336608" w:rsidP="00336608">
      <w:pPr>
        <w:rPr>
          <w:lang w:val="it-IT"/>
        </w:rPr>
      </w:pPr>
    </w:p>
    <w:p w14:paraId="7A4AB874" w14:textId="77777777" w:rsidR="00336608" w:rsidRPr="00336608" w:rsidRDefault="00336608" w:rsidP="00336608">
      <w:pPr>
        <w:rPr>
          <w:lang w:val="it-IT"/>
        </w:rPr>
      </w:pPr>
      <w:r w:rsidRPr="00336608">
        <w:rPr>
          <w:lang w:val="it-IT"/>
        </w:rPr>
        <w:t xml:space="preserve">Incuriosisco, coinvolgo, attivo a livello personale, </w:t>
      </w:r>
      <w:r w:rsidRPr="00336608">
        <w:rPr>
          <w:b/>
          <w:bCs/>
          <w:lang w:val="it-IT"/>
        </w:rPr>
        <w:t>faccio scoprire il tema</w:t>
      </w:r>
      <w:r w:rsidRPr="00336608">
        <w:rPr>
          <w:lang w:val="it-IT"/>
        </w:rPr>
        <w:t>, provo a raccogliere quello che sanno, hanno visto, hanno sentito in famiglia.</w:t>
      </w:r>
    </w:p>
    <w:p w14:paraId="1F934429" w14:textId="167582D3" w:rsidR="00336608" w:rsidRPr="00336608" w:rsidRDefault="00336608" w:rsidP="00336608">
      <w:pPr>
        <w:rPr>
          <w:lang w:val="it-IT"/>
        </w:rPr>
      </w:pPr>
      <w:r w:rsidRPr="00336608">
        <w:rPr>
          <w:lang w:val="it-IT"/>
        </w:rPr>
        <w:t xml:space="preserve">Posso usare il </w:t>
      </w:r>
      <w:r w:rsidRPr="00336608">
        <w:rPr>
          <w:b/>
          <w:bCs/>
          <w:lang w:val="it-IT"/>
        </w:rPr>
        <w:t xml:space="preserve">podcast </w:t>
      </w:r>
      <w:r w:rsidRPr="00336608">
        <w:rPr>
          <w:lang w:val="it-IT"/>
        </w:rPr>
        <w:t xml:space="preserve">di Liliana Segre, </w:t>
      </w:r>
      <w:r w:rsidRPr="00336608">
        <w:rPr>
          <w:b/>
          <w:bCs/>
          <w:lang w:val="it-IT"/>
        </w:rPr>
        <w:t>trailer</w:t>
      </w:r>
      <w:r w:rsidR="00D9010F">
        <w:rPr>
          <w:b/>
          <w:bCs/>
          <w:lang w:val="it-IT"/>
        </w:rPr>
        <w:t>,</w:t>
      </w:r>
      <w:r w:rsidRPr="00336608">
        <w:rPr>
          <w:b/>
          <w:bCs/>
          <w:lang w:val="it-IT"/>
        </w:rPr>
        <w:t xml:space="preserve"> brevi letture </w:t>
      </w:r>
      <w:r w:rsidRPr="00336608">
        <w:rPr>
          <w:lang w:val="it-IT"/>
        </w:rPr>
        <w:t>… </w:t>
      </w:r>
    </w:p>
    <w:p w14:paraId="6FAAA2D9" w14:textId="77777777" w:rsidR="00336608" w:rsidRPr="00336608" w:rsidRDefault="00336608" w:rsidP="00336608">
      <w:pPr>
        <w:rPr>
          <w:lang w:val="it-IT"/>
        </w:rPr>
      </w:pPr>
      <w:r w:rsidRPr="00336608">
        <w:rPr>
          <w:lang w:val="it-IT"/>
        </w:rPr>
        <w:t>Come li attivo?</w:t>
      </w:r>
    </w:p>
    <w:p w14:paraId="298EB3B0" w14:textId="1B46F10B" w:rsidR="00336608" w:rsidRPr="00A669C4" w:rsidRDefault="00336608" w:rsidP="00336608">
      <w:pPr>
        <w:rPr>
          <w:color w:val="8064A2" w:themeColor="accent4"/>
          <w:lang w:val="it-IT"/>
        </w:rPr>
      </w:pPr>
      <w:r w:rsidRPr="00336608">
        <w:rPr>
          <w:b/>
          <w:bCs/>
          <w:color w:val="8064A2" w:themeColor="accent4"/>
          <w:lang w:val="it-IT"/>
        </w:rPr>
        <w:t xml:space="preserve">Quanto tempo </w:t>
      </w:r>
      <w:proofErr w:type="spellStart"/>
      <w:r w:rsidRPr="00336608">
        <w:rPr>
          <w:b/>
          <w:bCs/>
          <w:color w:val="8064A2" w:themeColor="accent4"/>
          <w:lang w:val="it-IT"/>
        </w:rPr>
        <w:t>decido</w:t>
      </w:r>
      <w:proofErr w:type="spellEnd"/>
      <w:r w:rsidRPr="00336608">
        <w:rPr>
          <w:b/>
          <w:bCs/>
          <w:color w:val="8064A2" w:themeColor="accent4"/>
          <w:lang w:val="it-IT"/>
        </w:rPr>
        <w:t xml:space="preserve"> di dedicare?</w:t>
      </w:r>
    </w:p>
    <w:p w14:paraId="2990489D" w14:textId="77777777" w:rsidR="00336608" w:rsidRDefault="00336608" w:rsidP="00336608">
      <w:pPr>
        <w:rPr>
          <w:lang w:val="it-IT"/>
        </w:rPr>
      </w:pPr>
    </w:p>
    <w:p w14:paraId="5356E0DC" w14:textId="77777777" w:rsidR="00336608" w:rsidRPr="00336608" w:rsidRDefault="00336608" w:rsidP="00336608">
      <w:pPr>
        <w:rPr>
          <w:lang w:val="it-IT"/>
        </w:rPr>
      </w:pPr>
    </w:p>
    <w:p w14:paraId="45ECEE07" w14:textId="77777777" w:rsidR="00336608" w:rsidRPr="00336608" w:rsidRDefault="00336608" w:rsidP="00336608">
      <w:pPr>
        <w:rPr>
          <w:b/>
          <w:bCs/>
          <w:lang w:val="it-IT"/>
        </w:rPr>
      </w:pPr>
      <w:r w:rsidRPr="00336608">
        <w:rPr>
          <w:b/>
          <w:bCs/>
          <w:lang w:val="it-IT"/>
        </w:rPr>
        <w:t>FASE 2</w:t>
      </w:r>
    </w:p>
    <w:p w14:paraId="2D746620" w14:textId="77777777" w:rsidR="00336608" w:rsidRPr="00336608" w:rsidRDefault="00336608" w:rsidP="00336608">
      <w:pPr>
        <w:rPr>
          <w:lang w:val="it-IT"/>
        </w:rPr>
      </w:pPr>
      <w:r w:rsidRPr="00336608">
        <w:rPr>
          <w:lang w:val="it-IT"/>
        </w:rPr>
        <w:lastRenderedPageBreak/>
        <w:t xml:space="preserve">Costruisco il </w:t>
      </w:r>
      <w:r w:rsidRPr="00336608">
        <w:rPr>
          <w:b/>
          <w:bCs/>
          <w:lang w:val="it-IT"/>
        </w:rPr>
        <w:t>contesto storico</w:t>
      </w:r>
    </w:p>
    <w:p w14:paraId="657E9C76" w14:textId="06D93A3A" w:rsidR="00336608" w:rsidRPr="00336608" w:rsidRDefault="00336608" w:rsidP="00336608">
      <w:pPr>
        <w:numPr>
          <w:ilvl w:val="0"/>
          <w:numId w:val="41"/>
        </w:numPr>
        <w:rPr>
          <w:lang w:val="it-IT"/>
        </w:rPr>
      </w:pPr>
      <w:r w:rsidRPr="00336608">
        <w:rPr>
          <w:b/>
          <w:bCs/>
          <w:color w:val="0070C0"/>
          <w:lang w:val="it-IT"/>
        </w:rPr>
        <w:t>utilizzando il modulo 1</w:t>
      </w:r>
      <w:r w:rsidRPr="00336608">
        <w:rPr>
          <w:lang w:val="it-IT"/>
        </w:rPr>
        <w:t xml:space="preserve">: </w:t>
      </w:r>
      <w:proofErr w:type="spellStart"/>
      <w:r w:rsidRPr="00336608">
        <w:rPr>
          <w:lang w:val="it-IT"/>
        </w:rPr>
        <w:t>videointerventi</w:t>
      </w:r>
      <w:proofErr w:type="spellEnd"/>
      <w:r w:rsidRPr="00336608">
        <w:rPr>
          <w:lang w:val="it-IT"/>
        </w:rPr>
        <w:t xml:space="preserve"> di Anna Foa con le schede proposte</w:t>
      </w:r>
      <w:r w:rsidR="00D9010F">
        <w:rPr>
          <w:lang w:val="it-IT"/>
        </w:rPr>
        <w:t>;</w:t>
      </w:r>
    </w:p>
    <w:p w14:paraId="4545359B" w14:textId="569B70DA" w:rsidR="00336608" w:rsidRPr="00336608" w:rsidRDefault="00336608" w:rsidP="00336608">
      <w:pPr>
        <w:numPr>
          <w:ilvl w:val="0"/>
          <w:numId w:val="41"/>
        </w:numPr>
        <w:rPr>
          <w:lang w:val="it-IT"/>
        </w:rPr>
      </w:pPr>
      <w:r w:rsidRPr="00336608">
        <w:rPr>
          <w:lang w:val="it-IT"/>
        </w:rPr>
        <w:t>posso integrare anche con i materiali del </w:t>
      </w:r>
      <w:r w:rsidRPr="00336608">
        <w:rPr>
          <w:b/>
          <w:bCs/>
          <w:lang w:val="it-IT"/>
        </w:rPr>
        <w:t xml:space="preserve">Canale leggi razziali </w:t>
      </w:r>
      <w:r w:rsidRPr="00336608">
        <w:rPr>
          <w:lang w:val="it-IT"/>
        </w:rPr>
        <w:t xml:space="preserve">nel sito di </w:t>
      </w:r>
      <w:proofErr w:type="spellStart"/>
      <w:r w:rsidRPr="00336608">
        <w:rPr>
          <w:lang w:val="it-IT"/>
        </w:rPr>
        <w:t>Istoreto</w:t>
      </w:r>
      <w:proofErr w:type="spellEnd"/>
      <w:r w:rsidRPr="00336608">
        <w:rPr>
          <w:lang w:val="it-IT"/>
        </w:rPr>
        <w:t xml:space="preserve"> </w:t>
      </w:r>
      <w:hyperlink r:id="rId8" w:history="1">
        <w:r w:rsidRPr="00336608">
          <w:rPr>
            <w:rStyle w:val="Collegamentoipertestuale"/>
            <w:lang w:val="it-IT"/>
          </w:rPr>
          <w:t>http://www.istoret</w:t>
        </w:r>
        <w:r w:rsidRPr="00336608">
          <w:rPr>
            <w:rStyle w:val="Collegamentoipertestuale"/>
            <w:lang w:val="it-IT"/>
          </w:rPr>
          <w:t>o</w:t>
        </w:r>
        <w:r w:rsidRPr="00336608">
          <w:rPr>
            <w:rStyle w:val="Collegamentoipertestuale"/>
            <w:lang w:val="it-IT"/>
          </w:rPr>
          <w:t>.it/approfondimenti/leggi-razziali/</w:t>
        </w:r>
      </w:hyperlink>
      <w:r w:rsidR="00D9010F">
        <w:t>.</w:t>
      </w:r>
    </w:p>
    <w:p w14:paraId="0B2653E1" w14:textId="77777777" w:rsidR="00336608" w:rsidRPr="00336608" w:rsidRDefault="00336608" w:rsidP="00336608">
      <w:pPr>
        <w:rPr>
          <w:lang w:val="it-IT"/>
        </w:rPr>
      </w:pPr>
    </w:p>
    <w:p w14:paraId="586C86AD" w14:textId="77777777" w:rsidR="00336608" w:rsidRPr="00336608" w:rsidRDefault="00336608" w:rsidP="00336608">
      <w:pPr>
        <w:rPr>
          <w:b/>
          <w:bCs/>
          <w:lang w:val="it-IT"/>
        </w:rPr>
      </w:pPr>
      <w:r w:rsidRPr="00336608">
        <w:rPr>
          <w:b/>
          <w:bCs/>
          <w:lang w:val="it-IT"/>
        </w:rPr>
        <w:t>FASE 3</w:t>
      </w:r>
    </w:p>
    <w:p w14:paraId="56776D91" w14:textId="77777777" w:rsidR="00336608" w:rsidRPr="00336608" w:rsidRDefault="00336608" w:rsidP="00336608">
      <w:pPr>
        <w:rPr>
          <w:lang w:val="it-IT"/>
        </w:rPr>
      </w:pPr>
      <w:r w:rsidRPr="00336608">
        <w:rPr>
          <w:b/>
          <w:bCs/>
          <w:lang w:val="it-IT"/>
        </w:rPr>
        <w:t>Lavoro sulle fonti </w:t>
      </w:r>
    </w:p>
    <w:p w14:paraId="3EB341E5" w14:textId="77777777" w:rsidR="00336608" w:rsidRPr="00336608" w:rsidRDefault="00336608" w:rsidP="00336608">
      <w:pPr>
        <w:rPr>
          <w:lang w:val="it-IT"/>
        </w:rPr>
      </w:pPr>
    </w:p>
    <w:tbl>
      <w:tblPr>
        <w:tblW w:w="92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26"/>
      </w:tblGrid>
      <w:tr w:rsidR="00336608" w:rsidRPr="00336608" w14:paraId="0D6A3FC7" w14:textId="77777777" w:rsidTr="0033660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F3CF72" w14:textId="77777777" w:rsidR="00336608" w:rsidRPr="00336608" w:rsidRDefault="00336608" w:rsidP="00336608">
            <w:pPr>
              <w:rPr>
                <w:b/>
                <w:bCs/>
                <w:lang w:val="it-IT"/>
              </w:rPr>
            </w:pPr>
            <w:r w:rsidRPr="00336608">
              <w:rPr>
                <w:b/>
                <w:bCs/>
                <w:color w:val="C00000"/>
                <w:lang w:val="it-IT"/>
              </w:rPr>
              <w:t>Quali scelgo come esempio? Una, due? Prediligo una categoria? Faccio scegliere a loro? Come?</w:t>
            </w:r>
          </w:p>
        </w:tc>
      </w:tr>
    </w:tbl>
    <w:p w14:paraId="401D7668" w14:textId="77777777" w:rsidR="00336608" w:rsidRPr="00336608" w:rsidRDefault="00336608" w:rsidP="00336608">
      <w:pPr>
        <w:rPr>
          <w:lang w:val="it-IT"/>
        </w:rPr>
      </w:pPr>
    </w:p>
    <w:p w14:paraId="455447B3" w14:textId="77777777" w:rsidR="00336608" w:rsidRPr="00336608" w:rsidRDefault="00336608" w:rsidP="00336608">
      <w:pPr>
        <w:rPr>
          <w:color w:val="0070C0"/>
          <w:lang w:val="it-IT"/>
        </w:rPr>
      </w:pPr>
      <w:r w:rsidRPr="00336608">
        <w:rPr>
          <w:b/>
          <w:bCs/>
          <w:color w:val="0070C0"/>
          <w:lang w:val="it-IT"/>
        </w:rPr>
        <w:t>In questa fase posso utilizzare i moduli 2 e 3 con le attività e le possibilità di ricerca che mi fornisce il portale </w:t>
      </w:r>
    </w:p>
    <w:p w14:paraId="4D4F88A6" w14:textId="77777777" w:rsidR="00336608" w:rsidRPr="00336608" w:rsidRDefault="00336608" w:rsidP="00336608">
      <w:pPr>
        <w:rPr>
          <w:lang w:val="it-IT"/>
        </w:rPr>
      </w:pPr>
      <w:r w:rsidRPr="00336608">
        <w:rPr>
          <w:b/>
          <w:bCs/>
          <w:lang w:val="it-IT"/>
        </w:rPr>
        <w:t> </w:t>
      </w:r>
    </w:p>
    <w:p w14:paraId="7F3A3459" w14:textId="352D5814" w:rsidR="00336608" w:rsidRPr="00336608" w:rsidRDefault="00336608" w:rsidP="00336608">
      <w:pPr>
        <w:rPr>
          <w:lang w:val="it-IT"/>
        </w:rPr>
      </w:pPr>
      <w:r w:rsidRPr="00336608">
        <w:rPr>
          <w:lang w:val="it-IT"/>
        </w:rPr>
        <w:t xml:space="preserve">Propongo la lettura di alcune </w:t>
      </w:r>
      <w:r w:rsidRPr="00336608">
        <w:rPr>
          <w:b/>
          <w:bCs/>
          <w:lang w:val="it-IT"/>
        </w:rPr>
        <w:t xml:space="preserve">testimonianze </w:t>
      </w:r>
      <w:r w:rsidRPr="00336608">
        <w:rPr>
          <w:lang w:val="it-IT"/>
        </w:rPr>
        <w:t xml:space="preserve">alla classe, propongo di esplorare il portale? </w:t>
      </w:r>
      <w:r w:rsidR="00D9010F">
        <w:rPr>
          <w:lang w:val="it-IT"/>
        </w:rPr>
        <w:t>S</w:t>
      </w:r>
      <w:r w:rsidRPr="00336608">
        <w:rPr>
          <w:lang w:val="it-IT"/>
        </w:rPr>
        <w:t>uggerisco alcune tematiche?</w:t>
      </w:r>
      <w:r>
        <w:rPr>
          <w:lang w:val="it-IT"/>
        </w:rPr>
        <w:t xml:space="preserve"> </w:t>
      </w:r>
      <w:r w:rsidR="00D9010F">
        <w:rPr>
          <w:lang w:val="it-IT"/>
        </w:rPr>
        <w:t>P</w:t>
      </w:r>
      <w:r w:rsidRPr="00336608">
        <w:rPr>
          <w:lang w:val="it-IT"/>
        </w:rPr>
        <w:t xml:space="preserve">arto dai luoghi? </w:t>
      </w:r>
      <w:r w:rsidR="00D9010F">
        <w:rPr>
          <w:lang w:val="it-IT"/>
        </w:rPr>
        <w:t>P</w:t>
      </w:r>
      <w:r w:rsidRPr="00336608">
        <w:rPr>
          <w:lang w:val="it-IT"/>
        </w:rPr>
        <w:t>arto dalle parole chiave?</w:t>
      </w:r>
    </w:p>
    <w:p w14:paraId="76F737AF" w14:textId="77777777" w:rsidR="00336608" w:rsidRPr="00336608" w:rsidRDefault="00336608" w:rsidP="00336608">
      <w:pPr>
        <w:rPr>
          <w:lang w:val="it-IT"/>
        </w:rPr>
      </w:pPr>
    </w:p>
    <w:p w14:paraId="0520306F" w14:textId="2A6BF4A0" w:rsidR="00336608" w:rsidRPr="00336608" w:rsidRDefault="00336608" w:rsidP="00336608">
      <w:pPr>
        <w:rPr>
          <w:lang w:val="it-IT"/>
        </w:rPr>
      </w:pPr>
      <w:r w:rsidRPr="00336608">
        <w:rPr>
          <w:lang w:val="it-IT"/>
        </w:rPr>
        <w:t>L’obiettivo è costruire insieme una prospettiva, un taglio, un aspetto per definire e comprendere i termini della persecuzione</w:t>
      </w:r>
      <w:r w:rsidR="00D9010F">
        <w:rPr>
          <w:lang w:val="it-IT"/>
        </w:rPr>
        <w:t>.</w:t>
      </w:r>
    </w:p>
    <w:p w14:paraId="3EEECF8B" w14:textId="77777777" w:rsidR="00336608" w:rsidRPr="00336608" w:rsidRDefault="00336608" w:rsidP="00336608">
      <w:pPr>
        <w:rPr>
          <w:b/>
          <w:bCs/>
          <w:color w:val="8064A2" w:themeColor="accent4"/>
          <w:lang w:val="it-IT"/>
        </w:rPr>
      </w:pPr>
      <w:r w:rsidRPr="00336608">
        <w:rPr>
          <w:b/>
          <w:bCs/>
          <w:color w:val="8064A2" w:themeColor="accent4"/>
          <w:lang w:val="it-IT"/>
        </w:rPr>
        <w:t xml:space="preserve">Quanto tempo </w:t>
      </w:r>
      <w:proofErr w:type="spellStart"/>
      <w:r w:rsidRPr="00336608">
        <w:rPr>
          <w:b/>
          <w:bCs/>
          <w:color w:val="8064A2" w:themeColor="accent4"/>
          <w:lang w:val="it-IT"/>
        </w:rPr>
        <w:t>decido</w:t>
      </w:r>
      <w:proofErr w:type="spellEnd"/>
      <w:r w:rsidRPr="00336608">
        <w:rPr>
          <w:b/>
          <w:bCs/>
          <w:color w:val="8064A2" w:themeColor="accent4"/>
          <w:lang w:val="it-IT"/>
        </w:rPr>
        <w:t xml:space="preserve"> di dedicare?</w:t>
      </w:r>
    </w:p>
    <w:p w14:paraId="6A9CCA54" w14:textId="77777777" w:rsidR="00336608" w:rsidRPr="00336608" w:rsidRDefault="00336608" w:rsidP="00336608">
      <w:pPr>
        <w:rPr>
          <w:lang w:val="it-IT"/>
        </w:rPr>
      </w:pPr>
    </w:p>
    <w:p w14:paraId="1C0AF99F" w14:textId="77777777" w:rsidR="00336608" w:rsidRPr="00336608" w:rsidRDefault="00336608" w:rsidP="00336608">
      <w:pPr>
        <w:rPr>
          <w:b/>
          <w:bCs/>
          <w:color w:val="76923C" w:themeColor="accent3" w:themeShade="BF"/>
          <w:lang w:val="it-IT"/>
        </w:rPr>
      </w:pPr>
      <w:r w:rsidRPr="00336608">
        <w:rPr>
          <w:b/>
          <w:bCs/>
          <w:color w:val="76923C" w:themeColor="accent3" w:themeShade="BF"/>
          <w:lang w:val="it-IT"/>
        </w:rPr>
        <w:t>PRODURRE</w:t>
      </w:r>
    </w:p>
    <w:p w14:paraId="6C16FAF6" w14:textId="77777777" w:rsidR="00336608" w:rsidRPr="00336608" w:rsidRDefault="00336608" w:rsidP="00336608">
      <w:pPr>
        <w:rPr>
          <w:b/>
          <w:bCs/>
          <w:lang w:val="it-IT"/>
        </w:rPr>
      </w:pPr>
      <w:r w:rsidRPr="00336608">
        <w:rPr>
          <w:b/>
          <w:bCs/>
          <w:lang w:val="it-IT"/>
        </w:rPr>
        <w:t>Fase 1</w:t>
      </w:r>
    </w:p>
    <w:p w14:paraId="48A6A408" w14:textId="77777777" w:rsidR="00336608" w:rsidRPr="00336608" w:rsidRDefault="00336608" w:rsidP="00336608">
      <w:pPr>
        <w:rPr>
          <w:lang w:val="it-IT"/>
        </w:rPr>
      </w:pPr>
    </w:p>
    <w:tbl>
      <w:tblPr>
        <w:tblW w:w="92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26"/>
      </w:tblGrid>
      <w:tr w:rsidR="00336608" w:rsidRPr="00336608" w14:paraId="71E85D36" w14:textId="77777777" w:rsidTr="0033660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EF99B4" w14:textId="77777777" w:rsidR="00336608" w:rsidRPr="00336608" w:rsidRDefault="00336608" w:rsidP="00336608">
            <w:pPr>
              <w:rPr>
                <w:lang w:val="it-IT"/>
              </w:rPr>
            </w:pPr>
            <w:r w:rsidRPr="00336608">
              <w:rPr>
                <w:b/>
                <w:bCs/>
                <w:color w:val="C00000"/>
                <w:lang w:val="it-IT"/>
              </w:rPr>
              <w:t>Come faccio lavorare i gruppi sulle testimonianze al fine di raggiungere conoscenza e consapevolezza?</w:t>
            </w:r>
          </w:p>
        </w:tc>
      </w:tr>
    </w:tbl>
    <w:p w14:paraId="7A4CE41D" w14:textId="77777777" w:rsidR="00336608" w:rsidRPr="00336608" w:rsidRDefault="00336608" w:rsidP="00336608">
      <w:pPr>
        <w:rPr>
          <w:lang w:val="it-IT"/>
        </w:rPr>
      </w:pPr>
    </w:p>
    <w:p w14:paraId="72D82458" w14:textId="77777777" w:rsidR="00336608" w:rsidRPr="00336608" w:rsidRDefault="00336608" w:rsidP="00336608">
      <w:pPr>
        <w:rPr>
          <w:b/>
          <w:bCs/>
          <w:color w:val="8064A2" w:themeColor="accent4"/>
          <w:lang w:val="it-IT"/>
        </w:rPr>
      </w:pPr>
      <w:r w:rsidRPr="00336608">
        <w:rPr>
          <w:b/>
          <w:bCs/>
          <w:color w:val="8064A2" w:themeColor="accent4"/>
          <w:lang w:val="it-IT"/>
        </w:rPr>
        <w:t xml:space="preserve">Quanto tempo </w:t>
      </w:r>
      <w:proofErr w:type="spellStart"/>
      <w:r w:rsidRPr="00336608">
        <w:rPr>
          <w:b/>
          <w:bCs/>
          <w:color w:val="8064A2" w:themeColor="accent4"/>
          <w:lang w:val="it-IT"/>
        </w:rPr>
        <w:t>decido</w:t>
      </w:r>
      <w:proofErr w:type="spellEnd"/>
      <w:r w:rsidRPr="00336608">
        <w:rPr>
          <w:b/>
          <w:bCs/>
          <w:color w:val="8064A2" w:themeColor="accent4"/>
          <w:lang w:val="it-IT"/>
        </w:rPr>
        <w:t xml:space="preserve"> di dedicare?</w:t>
      </w:r>
    </w:p>
    <w:p w14:paraId="68F72EE4" w14:textId="77777777" w:rsidR="00336608" w:rsidRPr="00336608" w:rsidRDefault="00336608" w:rsidP="00336608">
      <w:pPr>
        <w:numPr>
          <w:ilvl w:val="0"/>
          <w:numId w:val="42"/>
        </w:numPr>
        <w:rPr>
          <w:lang w:val="it-IT"/>
        </w:rPr>
      </w:pPr>
      <w:r w:rsidRPr="00336608">
        <w:rPr>
          <w:lang w:val="it-IT"/>
        </w:rPr>
        <w:t>organizzo la lettura o l’ascolto delle testimonianze;</w:t>
      </w:r>
    </w:p>
    <w:p w14:paraId="6DCEC275" w14:textId="7A8F0A23" w:rsidR="00336608" w:rsidRPr="00336608" w:rsidRDefault="00336608" w:rsidP="00336608">
      <w:pPr>
        <w:numPr>
          <w:ilvl w:val="0"/>
          <w:numId w:val="42"/>
        </w:numPr>
        <w:rPr>
          <w:lang w:val="it-IT"/>
        </w:rPr>
      </w:pPr>
      <w:r w:rsidRPr="00336608">
        <w:rPr>
          <w:lang w:val="it-IT"/>
        </w:rPr>
        <w:t>propongo di analizzare l’aspetto della narrazione</w:t>
      </w:r>
      <w:r w:rsidR="00D9010F">
        <w:rPr>
          <w:lang w:val="it-IT"/>
        </w:rPr>
        <w:t>;</w:t>
      </w:r>
    </w:p>
    <w:p w14:paraId="3006F658" w14:textId="7B2CF5A8" w:rsidR="00336608" w:rsidRPr="00336608" w:rsidRDefault="00336608" w:rsidP="00336608">
      <w:pPr>
        <w:numPr>
          <w:ilvl w:val="0"/>
          <w:numId w:val="42"/>
        </w:numPr>
        <w:rPr>
          <w:lang w:val="it-IT"/>
        </w:rPr>
      </w:pPr>
      <w:r>
        <w:rPr>
          <w:lang w:val="it-IT"/>
        </w:rPr>
        <w:t>p</w:t>
      </w:r>
      <w:r w:rsidRPr="00336608">
        <w:rPr>
          <w:lang w:val="it-IT"/>
        </w:rPr>
        <w:t>ropongo di rielaborare le informazioni usando mediatori come schemi, mappe, infografiche, testi collettivi</w:t>
      </w:r>
      <w:r w:rsidR="00D9010F">
        <w:rPr>
          <w:lang w:val="it-IT"/>
        </w:rPr>
        <w:t>.</w:t>
      </w:r>
    </w:p>
    <w:p w14:paraId="162560EB" w14:textId="77777777" w:rsidR="00336608" w:rsidRPr="00336608" w:rsidRDefault="00336608" w:rsidP="00336608">
      <w:pPr>
        <w:rPr>
          <w:lang w:val="it-IT"/>
        </w:rPr>
      </w:pPr>
    </w:p>
    <w:p w14:paraId="3303CDC5" w14:textId="77777777" w:rsidR="00336608" w:rsidRPr="00336608" w:rsidRDefault="00336608" w:rsidP="00336608">
      <w:pPr>
        <w:rPr>
          <w:b/>
          <w:bCs/>
          <w:lang w:val="it-IT"/>
        </w:rPr>
      </w:pPr>
      <w:r w:rsidRPr="00336608">
        <w:rPr>
          <w:b/>
          <w:bCs/>
          <w:lang w:val="it-IT"/>
        </w:rPr>
        <w:t>Fase 2</w:t>
      </w:r>
    </w:p>
    <w:p w14:paraId="33F9D376" w14:textId="77777777" w:rsidR="00336608" w:rsidRPr="00336608" w:rsidRDefault="00336608" w:rsidP="00336608">
      <w:pPr>
        <w:rPr>
          <w:lang w:val="it-IT"/>
        </w:rPr>
      </w:pPr>
    </w:p>
    <w:tbl>
      <w:tblPr>
        <w:tblW w:w="92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26"/>
      </w:tblGrid>
      <w:tr w:rsidR="00336608" w:rsidRPr="00336608" w14:paraId="2934F1BF" w14:textId="77777777" w:rsidTr="0033660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3227FE" w14:textId="77777777" w:rsidR="00336608" w:rsidRPr="00336608" w:rsidRDefault="00336608" w:rsidP="00336608">
            <w:pPr>
              <w:rPr>
                <w:lang w:val="it-IT"/>
              </w:rPr>
            </w:pPr>
            <w:r w:rsidRPr="00336608">
              <w:rPr>
                <w:b/>
                <w:bCs/>
                <w:color w:val="C00000"/>
                <w:lang w:val="it-IT"/>
              </w:rPr>
              <w:t>Come organizzo la restituzione? </w:t>
            </w:r>
          </w:p>
        </w:tc>
      </w:tr>
    </w:tbl>
    <w:p w14:paraId="6ADB3F02" w14:textId="77777777" w:rsidR="00A669C4" w:rsidRDefault="00A669C4" w:rsidP="00336608">
      <w:pPr>
        <w:rPr>
          <w:b/>
          <w:bCs/>
          <w:lang w:val="it-IT"/>
        </w:rPr>
      </w:pPr>
    </w:p>
    <w:p w14:paraId="6F2B083F" w14:textId="5834562F" w:rsidR="00336608" w:rsidRPr="00336608" w:rsidRDefault="00336608" w:rsidP="00336608">
      <w:pPr>
        <w:rPr>
          <w:color w:val="8064A2" w:themeColor="accent4"/>
          <w:lang w:val="it-IT"/>
        </w:rPr>
      </w:pPr>
      <w:r w:rsidRPr="00336608">
        <w:rPr>
          <w:b/>
          <w:bCs/>
          <w:color w:val="8064A2" w:themeColor="accent4"/>
          <w:lang w:val="it-IT"/>
        </w:rPr>
        <w:t xml:space="preserve">Quanto tempo </w:t>
      </w:r>
      <w:proofErr w:type="spellStart"/>
      <w:r w:rsidRPr="00336608">
        <w:rPr>
          <w:b/>
          <w:bCs/>
          <w:color w:val="8064A2" w:themeColor="accent4"/>
          <w:lang w:val="it-IT"/>
        </w:rPr>
        <w:t>decido</w:t>
      </w:r>
      <w:proofErr w:type="spellEnd"/>
      <w:r w:rsidRPr="00336608">
        <w:rPr>
          <w:b/>
          <w:bCs/>
          <w:color w:val="8064A2" w:themeColor="accent4"/>
          <w:lang w:val="it-IT"/>
        </w:rPr>
        <w:t xml:space="preserve"> di dedicare?</w:t>
      </w:r>
    </w:p>
    <w:p w14:paraId="60E84D40" w14:textId="38DF4306" w:rsidR="00336608" w:rsidRPr="00336608" w:rsidRDefault="00336608" w:rsidP="00336608">
      <w:pPr>
        <w:rPr>
          <w:lang w:val="it-IT"/>
        </w:rPr>
      </w:pPr>
      <w:r w:rsidRPr="00336608">
        <w:rPr>
          <w:lang w:val="it-IT"/>
        </w:rPr>
        <w:t xml:space="preserve">In questa fase il progetto </w:t>
      </w:r>
      <w:r w:rsidRPr="00336608">
        <w:rPr>
          <w:i/>
          <w:iCs/>
          <w:lang w:val="it-IT"/>
        </w:rPr>
        <w:t>Memorie di famiglia</w:t>
      </w:r>
      <w:r w:rsidRPr="00336608">
        <w:rPr>
          <w:lang w:val="it-IT"/>
        </w:rPr>
        <w:t xml:space="preserve"> proponeva una lettura performativa. Questa è senz’altro una possibilità che include vari</w:t>
      </w:r>
      <w:r w:rsidR="00D9010F">
        <w:rPr>
          <w:lang w:val="it-IT"/>
        </w:rPr>
        <w:t>e</w:t>
      </w:r>
      <w:r w:rsidRPr="00336608">
        <w:rPr>
          <w:lang w:val="it-IT"/>
        </w:rPr>
        <w:t xml:space="preserve"> forme di drammatizzazione. Ogni </w:t>
      </w:r>
      <w:r w:rsidR="00D9010F">
        <w:rPr>
          <w:lang w:val="it-IT"/>
        </w:rPr>
        <w:t>tipologia</w:t>
      </w:r>
      <w:r w:rsidRPr="00336608">
        <w:rPr>
          <w:lang w:val="it-IT"/>
        </w:rPr>
        <w:t xml:space="preserve"> di rielaborazione in forma di storytelling, </w:t>
      </w:r>
      <w:proofErr w:type="spellStart"/>
      <w:r w:rsidR="00D9010F">
        <w:rPr>
          <w:lang w:val="it-IT"/>
        </w:rPr>
        <w:t>d</w:t>
      </w:r>
      <w:r w:rsidRPr="00336608">
        <w:rPr>
          <w:lang w:val="it-IT"/>
        </w:rPr>
        <w:t>igital</w:t>
      </w:r>
      <w:proofErr w:type="spellEnd"/>
      <w:r w:rsidRPr="00336608">
        <w:rPr>
          <w:lang w:val="it-IT"/>
        </w:rPr>
        <w:t xml:space="preserve"> </w:t>
      </w:r>
      <w:r w:rsidR="00D9010F">
        <w:rPr>
          <w:lang w:val="it-IT"/>
        </w:rPr>
        <w:t>s</w:t>
      </w:r>
      <w:r w:rsidRPr="00336608">
        <w:rPr>
          <w:lang w:val="it-IT"/>
        </w:rPr>
        <w:t>torytelling, testo scritto o altri formati come video, podcast o reportage p</w:t>
      </w:r>
      <w:r w:rsidR="00D9010F">
        <w:rPr>
          <w:lang w:val="it-IT"/>
        </w:rPr>
        <w:t>uò</w:t>
      </w:r>
      <w:r w:rsidRPr="00336608">
        <w:rPr>
          <w:lang w:val="it-IT"/>
        </w:rPr>
        <w:t xml:space="preserve"> essere pres</w:t>
      </w:r>
      <w:r w:rsidR="00D9010F">
        <w:rPr>
          <w:lang w:val="it-IT"/>
        </w:rPr>
        <w:t>a</w:t>
      </w:r>
      <w:r w:rsidRPr="00336608">
        <w:rPr>
          <w:lang w:val="it-IT"/>
        </w:rPr>
        <w:t xml:space="preserve"> in considerazione. </w:t>
      </w:r>
    </w:p>
    <w:p w14:paraId="4AE86D89" w14:textId="5356CF91" w:rsidR="00336608" w:rsidRPr="00336608" w:rsidRDefault="00336608" w:rsidP="00336608">
      <w:pPr>
        <w:rPr>
          <w:lang w:val="it-IT"/>
        </w:rPr>
      </w:pPr>
      <w:r w:rsidRPr="00336608">
        <w:rPr>
          <w:lang w:val="it-IT"/>
        </w:rPr>
        <w:t>Anche forme di scrittura saggistica o di</w:t>
      </w:r>
      <w:r w:rsidR="00D9010F">
        <w:rPr>
          <w:lang w:val="it-IT"/>
        </w:rPr>
        <w:t xml:space="preserve"> di</w:t>
      </w:r>
      <w:r w:rsidRPr="00336608">
        <w:rPr>
          <w:lang w:val="it-IT"/>
        </w:rPr>
        <w:t>scussione possono essere adeguate.</w:t>
      </w:r>
    </w:p>
    <w:p w14:paraId="51BF0014" w14:textId="77777777" w:rsidR="00336608" w:rsidRPr="00336608" w:rsidRDefault="00336608" w:rsidP="00336608">
      <w:pPr>
        <w:rPr>
          <w:lang w:val="it-IT"/>
        </w:rPr>
      </w:pPr>
    </w:p>
    <w:p w14:paraId="2772DAE8" w14:textId="77777777" w:rsidR="00336608" w:rsidRPr="00336608" w:rsidRDefault="00336608" w:rsidP="00336608">
      <w:pPr>
        <w:rPr>
          <w:b/>
          <w:bCs/>
          <w:color w:val="5F497A" w:themeColor="accent4" w:themeShade="BF"/>
          <w:lang w:val="it-IT"/>
        </w:rPr>
      </w:pPr>
      <w:r w:rsidRPr="00336608">
        <w:rPr>
          <w:color w:val="5F497A" w:themeColor="accent4" w:themeShade="BF"/>
          <w:lang w:val="it-IT"/>
        </w:rPr>
        <w:t> </w:t>
      </w:r>
      <w:r w:rsidRPr="00336608">
        <w:rPr>
          <w:b/>
          <w:bCs/>
          <w:color w:val="5F497A" w:themeColor="accent4" w:themeShade="BF"/>
          <w:lang w:val="it-IT"/>
        </w:rPr>
        <w:t>RIFLETTERE</w:t>
      </w:r>
    </w:p>
    <w:p w14:paraId="7C44AF60" w14:textId="77777777" w:rsidR="00336608" w:rsidRPr="00336608" w:rsidRDefault="00336608" w:rsidP="00336608">
      <w:pPr>
        <w:rPr>
          <w:lang w:val="it-IT"/>
        </w:rPr>
      </w:pPr>
    </w:p>
    <w:tbl>
      <w:tblPr>
        <w:tblW w:w="92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26"/>
      </w:tblGrid>
      <w:tr w:rsidR="00336608" w:rsidRPr="00336608" w14:paraId="59711611" w14:textId="77777777" w:rsidTr="0033660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08DF72" w14:textId="33661628" w:rsidR="00336608" w:rsidRPr="00336608" w:rsidRDefault="00336608" w:rsidP="00336608">
            <w:pPr>
              <w:rPr>
                <w:b/>
                <w:bCs/>
                <w:lang w:val="it-IT"/>
              </w:rPr>
            </w:pPr>
            <w:r w:rsidRPr="00336608">
              <w:rPr>
                <w:b/>
                <w:bCs/>
                <w:color w:val="C00000"/>
                <w:lang w:val="it-IT"/>
              </w:rPr>
              <w:t xml:space="preserve">Come organizzo la </w:t>
            </w:r>
            <w:r w:rsidR="00A669C4" w:rsidRPr="00336608">
              <w:rPr>
                <w:b/>
                <w:bCs/>
                <w:color w:val="C00000"/>
                <w:lang w:val="it-IT"/>
              </w:rPr>
              <w:t>riflessione</w:t>
            </w:r>
            <w:r w:rsidRPr="00336608">
              <w:rPr>
                <w:b/>
                <w:bCs/>
                <w:color w:val="C00000"/>
                <w:lang w:val="it-IT"/>
              </w:rPr>
              <w:t>? Quali strumenti posso utilizzare? </w:t>
            </w:r>
          </w:p>
        </w:tc>
      </w:tr>
    </w:tbl>
    <w:p w14:paraId="62687B8A" w14:textId="77777777" w:rsidR="00336608" w:rsidRPr="00336608" w:rsidRDefault="00336608" w:rsidP="00336608">
      <w:pPr>
        <w:rPr>
          <w:lang w:val="it-IT"/>
        </w:rPr>
      </w:pPr>
    </w:p>
    <w:p w14:paraId="5D585684" w14:textId="77777777" w:rsidR="00336608" w:rsidRPr="00336608" w:rsidRDefault="00336608" w:rsidP="00336608">
      <w:pPr>
        <w:rPr>
          <w:b/>
          <w:bCs/>
          <w:color w:val="8064A2" w:themeColor="accent4"/>
          <w:lang w:val="it-IT"/>
        </w:rPr>
      </w:pPr>
      <w:r w:rsidRPr="00336608">
        <w:rPr>
          <w:b/>
          <w:bCs/>
          <w:color w:val="8064A2" w:themeColor="accent4"/>
          <w:lang w:val="it-IT"/>
        </w:rPr>
        <w:t xml:space="preserve">Quanto tempo </w:t>
      </w:r>
      <w:proofErr w:type="spellStart"/>
      <w:r w:rsidRPr="00336608">
        <w:rPr>
          <w:b/>
          <w:bCs/>
          <w:color w:val="8064A2" w:themeColor="accent4"/>
          <w:lang w:val="it-IT"/>
        </w:rPr>
        <w:t>decido</w:t>
      </w:r>
      <w:proofErr w:type="spellEnd"/>
      <w:r w:rsidRPr="00336608">
        <w:rPr>
          <w:b/>
          <w:bCs/>
          <w:color w:val="8064A2" w:themeColor="accent4"/>
          <w:lang w:val="it-IT"/>
        </w:rPr>
        <w:t xml:space="preserve"> di dedicare?</w:t>
      </w:r>
    </w:p>
    <w:p w14:paraId="20FBE9AF" w14:textId="77777777" w:rsidR="00336608" w:rsidRPr="00336608" w:rsidRDefault="00336608" w:rsidP="00336608">
      <w:pPr>
        <w:rPr>
          <w:color w:val="0070C0"/>
          <w:lang w:val="it-IT"/>
        </w:rPr>
      </w:pPr>
      <w:r w:rsidRPr="00336608">
        <w:rPr>
          <w:lang w:val="it-IT"/>
        </w:rPr>
        <w:t xml:space="preserve">Sui meccanismi di memoria, sulle condizioni che hanno portato a quella situazione, sui momenti di respingimento attuale e sulla biopolitica: </w:t>
      </w:r>
      <w:r w:rsidRPr="00336608">
        <w:rPr>
          <w:b/>
          <w:bCs/>
          <w:color w:val="0070C0"/>
          <w:lang w:val="it-IT"/>
        </w:rPr>
        <w:t>su questo sono utili i moduli 4 e 5.</w:t>
      </w:r>
    </w:p>
    <w:p w14:paraId="7B40AF58" w14:textId="77777777" w:rsidR="00336608" w:rsidRPr="00336608" w:rsidRDefault="00336608" w:rsidP="00336608">
      <w:pPr>
        <w:rPr>
          <w:lang w:val="it-IT"/>
        </w:rPr>
      </w:pPr>
    </w:p>
    <w:p w14:paraId="7B93BBD3" w14:textId="77777777" w:rsidR="00336608" w:rsidRPr="00336608" w:rsidRDefault="00336608" w:rsidP="00336608">
      <w:pPr>
        <w:rPr>
          <w:b/>
          <w:bCs/>
          <w:color w:val="00B0F0"/>
          <w:lang w:val="it-IT"/>
        </w:rPr>
      </w:pPr>
      <w:r w:rsidRPr="00336608">
        <w:rPr>
          <w:b/>
          <w:bCs/>
          <w:color w:val="00B0F0"/>
          <w:lang w:val="it-IT"/>
        </w:rPr>
        <w:t>VALUTARE</w:t>
      </w:r>
    </w:p>
    <w:p w14:paraId="6D998D67" w14:textId="77777777" w:rsidR="00336608" w:rsidRPr="00336608" w:rsidRDefault="00336608" w:rsidP="00336608">
      <w:pPr>
        <w:rPr>
          <w:lang w:val="it-IT"/>
        </w:rPr>
      </w:pPr>
    </w:p>
    <w:tbl>
      <w:tblPr>
        <w:tblW w:w="92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26"/>
      </w:tblGrid>
      <w:tr w:rsidR="00336608" w:rsidRPr="00336608" w14:paraId="48E1016D" w14:textId="77777777" w:rsidTr="0033660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D29D15" w14:textId="77777777" w:rsidR="00336608" w:rsidRPr="00336608" w:rsidRDefault="00336608" w:rsidP="00336608">
            <w:pPr>
              <w:rPr>
                <w:b/>
                <w:bCs/>
                <w:lang w:val="it-IT"/>
              </w:rPr>
            </w:pPr>
            <w:r w:rsidRPr="00336608">
              <w:rPr>
                <w:b/>
                <w:bCs/>
                <w:color w:val="C00000"/>
                <w:lang w:val="it-IT"/>
              </w:rPr>
              <w:t>Quali comportamenti significativi posso osservare durante il processo di apprendimento? Come posso valutarli? Servono degli strumenti? Quali?</w:t>
            </w:r>
          </w:p>
        </w:tc>
      </w:tr>
    </w:tbl>
    <w:p w14:paraId="77A38809" w14:textId="77777777" w:rsidR="00997083" w:rsidRPr="00997083" w:rsidRDefault="00997083" w:rsidP="00997083">
      <w:pPr>
        <w:rPr>
          <w:lang w:val="it-IT"/>
        </w:rPr>
      </w:pPr>
    </w:p>
    <w:sectPr w:rsidR="00997083" w:rsidRPr="00997083" w:rsidSect="00F376D3">
      <w:headerReference w:type="default" r:id="rId9"/>
      <w:pgSz w:w="11909" w:h="16834"/>
      <w:pgMar w:top="2188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2A243F" w14:textId="77777777" w:rsidR="008B2503" w:rsidRDefault="008B2503" w:rsidP="00F376D3">
      <w:r>
        <w:separator/>
      </w:r>
    </w:p>
  </w:endnote>
  <w:endnote w:type="continuationSeparator" w:id="0">
    <w:p w14:paraId="29EFF467" w14:textId="77777777" w:rsidR="008B2503" w:rsidRDefault="008B2503" w:rsidP="00F37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EF3C41B-7524-49E9-AE8A-E7D2498A5F54}"/>
    <w:embedBold r:id="rId2" w:fontKey="{D2E83350-AACE-44B9-B2F7-6499C7913704}"/>
    <w:embedItalic r:id="rId3" w:fontKey="{B1B97EF3-889E-4884-BE3C-318FBA8C3875}"/>
    <w:embedBoldItalic r:id="rId4" w:fontKey="{DAE20F4F-B484-4903-93B1-35306D574951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5" w:fontKey="{79E654DE-AAC0-4533-B713-D295FB23B7EA}"/>
    <w:embedBold r:id="rId6" w:fontKey="{2D17504E-FCBB-4A74-8553-4D887B49B63E}"/>
    <w:embedItalic r:id="rId7" w:fontKey="{B9D324F4-1C7B-4A9A-BAFF-B2D0A0CC71C7}"/>
    <w:embedBoldItalic r:id="rId8" w:fontKey="{760CE261-D5F7-46D9-8218-EF4A50943828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1AB1929-D3E9-465B-A710-28A2F1A4C3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899E74" w14:textId="77777777" w:rsidR="008B2503" w:rsidRDefault="008B2503" w:rsidP="00F376D3">
      <w:r>
        <w:separator/>
      </w:r>
    </w:p>
  </w:footnote>
  <w:footnote w:type="continuationSeparator" w:id="0">
    <w:p w14:paraId="2BEBF932" w14:textId="77777777" w:rsidR="008B2503" w:rsidRDefault="008B2503" w:rsidP="00F37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44335" w14:textId="01303123" w:rsidR="00646145" w:rsidRDefault="00F376D3" w:rsidP="00F376D3">
    <w:r>
      <w:rPr>
        <w:noProof/>
      </w:rPr>
      <w:drawing>
        <wp:inline distT="0" distB="0" distL="0" distR="0" wp14:anchorId="28CAF654" wp14:editId="30D9C855">
          <wp:extent cx="2124075" cy="465691"/>
          <wp:effectExtent l="0" t="0" r="0" b="0"/>
          <wp:docPr id="1152894250" name="Immagine 1" descr="Immagine che contiene testo, Carattere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308095" name="Immagine 1" descr="Immagine che contiene testo, Carattere, Elementi grafici, grafic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572" cy="4690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1F6297" w14:textId="77777777" w:rsidR="00646145" w:rsidRDefault="00646145" w:rsidP="00F376D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B52AB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52136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0A3037"/>
    <w:multiLevelType w:val="multilevel"/>
    <w:tmpl w:val="AFC6F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4D72F3"/>
    <w:multiLevelType w:val="multilevel"/>
    <w:tmpl w:val="4CD01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753A1C"/>
    <w:multiLevelType w:val="multilevel"/>
    <w:tmpl w:val="3D5EBA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7812C3"/>
    <w:multiLevelType w:val="multilevel"/>
    <w:tmpl w:val="03EA7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0948CC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510663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5545ABA"/>
    <w:multiLevelType w:val="multilevel"/>
    <w:tmpl w:val="70F83E7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66C6217"/>
    <w:multiLevelType w:val="multilevel"/>
    <w:tmpl w:val="AB0EA6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89C4A60"/>
    <w:multiLevelType w:val="multilevel"/>
    <w:tmpl w:val="20885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E3694B"/>
    <w:multiLevelType w:val="multilevel"/>
    <w:tmpl w:val="5DFE5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EF2937"/>
    <w:multiLevelType w:val="multilevel"/>
    <w:tmpl w:val="DCEE2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E845F80"/>
    <w:multiLevelType w:val="multilevel"/>
    <w:tmpl w:val="08EA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743688"/>
    <w:multiLevelType w:val="multilevel"/>
    <w:tmpl w:val="5600BF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F10E60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9A26E4A"/>
    <w:multiLevelType w:val="multilevel"/>
    <w:tmpl w:val="CEC01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CD672C"/>
    <w:multiLevelType w:val="multilevel"/>
    <w:tmpl w:val="A692D136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7242D90"/>
    <w:multiLevelType w:val="multilevel"/>
    <w:tmpl w:val="5F50DE02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CA83E6E"/>
    <w:multiLevelType w:val="multilevel"/>
    <w:tmpl w:val="72C681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EA80704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F4F061F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B415ED"/>
    <w:multiLevelType w:val="multilevel"/>
    <w:tmpl w:val="DCCE647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3D045F8"/>
    <w:multiLevelType w:val="multilevel"/>
    <w:tmpl w:val="1280FC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4DB45A0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9E0EEE"/>
    <w:multiLevelType w:val="hybridMultilevel"/>
    <w:tmpl w:val="E4B4750C"/>
    <w:lvl w:ilvl="0" w:tplc="3D94D6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3E64DD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AC65AB5"/>
    <w:multiLevelType w:val="multilevel"/>
    <w:tmpl w:val="10A839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B0D63AF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E431E3"/>
    <w:multiLevelType w:val="multilevel"/>
    <w:tmpl w:val="13367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39B23BE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4126DE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9903525"/>
    <w:multiLevelType w:val="multilevel"/>
    <w:tmpl w:val="0E52C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E8448EC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3784A0B"/>
    <w:multiLevelType w:val="multilevel"/>
    <w:tmpl w:val="8EBC596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3B13EE4"/>
    <w:multiLevelType w:val="multilevel"/>
    <w:tmpl w:val="EEE088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4FF6976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64D6FBE"/>
    <w:multiLevelType w:val="multilevel"/>
    <w:tmpl w:val="5366E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93201FD"/>
    <w:multiLevelType w:val="hybridMultilevel"/>
    <w:tmpl w:val="1088A0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774FCE"/>
    <w:multiLevelType w:val="multilevel"/>
    <w:tmpl w:val="D20A6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84A7003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8E00595"/>
    <w:multiLevelType w:val="multilevel"/>
    <w:tmpl w:val="B936C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3318803">
    <w:abstractNumId w:val="23"/>
  </w:num>
  <w:num w:numId="2" w16cid:durableId="859205258">
    <w:abstractNumId w:val="18"/>
  </w:num>
  <w:num w:numId="3" w16cid:durableId="935673576">
    <w:abstractNumId w:val="35"/>
  </w:num>
  <w:num w:numId="4" w16cid:durableId="536813482">
    <w:abstractNumId w:val="27"/>
  </w:num>
  <w:num w:numId="5" w16cid:durableId="1405641567">
    <w:abstractNumId w:val="17"/>
  </w:num>
  <w:num w:numId="6" w16cid:durableId="687606564">
    <w:abstractNumId w:val="19"/>
  </w:num>
  <w:num w:numId="7" w16cid:durableId="902565789">
    <w:abstractNumId w:val="9"/>
  </w:num>
  <w:num w:numId="8" w16cid:durableId="952715527">
    <w:abstractNumId w:val="7"/>
  </w:num>
  <w:num w:numId="9" w16cid:durableId="1280646557">
    <w:abstractNumId w:val="34"/>
  </w:num>
  <w:num w:numId="10" w16cid:durableId="694502428">
    <w:abstractNumId w:val="25"/>
  </w:num>
  <w:num w:numId="11" w16cid:durableId="295843448">
    <w:abstractNumId w:val="38"/>
  </w:num>
  <w:num w:numId="12" w16cid:durableId="1266887513">
    <w:abstractNumId w:val="8"/>
  </w:num>
  <w:num w:numId="13" w16cid:durableId="1720667900">
    <w:abstractNumId w:val="22"/>
  </w:num>
  <w:num w:numId="14" w16cid:durableId="2135056332">
    <w:abstractNumId w:val="3"/>
  </w:num>
  <w:num w:numId="15" w16cid:durableId="1493718038">
    <w:abstractNumId w:val="16"/>
  </w:num>
  <w:num w:numId="16" w16cid:durableId="517278037">
    <w:abstractNumId w:val="29"/>
  </w:num>
  <w:num w:numId="17" w16cid:durableId="461580819">
    <w:abstractNumId w:val="41"/>
  </w:num>
  <w:num w:numId="18" w16cid:durableId="1844588289">
    <w:abstractNumId w:val="2"/>
  </w:num>
  <w:num w:numId="19" w16cid:durableId="1069578235">
    <w:abstractNumId w:val="37"/>
  </w:num>
  <w:num w:numId="20" w16cid:durableId="1428622758">
    <w:abstractNumId w:val="21"/>
  </w:num>
  <w:num w:numId="21" w16cid:durableId="1854997203">
    <w:abstractNumId w:val="40"/>
  </w:num>
  <w:num w:numId="22" w16cid:durableId="688533871">
    <w:abstractNumId w:val="20"/>
  </w:num>
  <w:num w:numId="23" w16cid:durableId="1973821767">
    <w:abstractNumId w:val="30"/>
  </w:num>
  <w:num w:numId="24" w16cid:durableId="1256210871">
    <w:abstractNumId w:val="24"/>
  </w:num>
  <w:num w:numId="25" w16cid:durableId="330447613">
    <w:abstractNumId w:val="26"/>
  </w:num>
  <w:num w:numId="26" w16cid:durableId="1909991726">
    <w:abstractNumId w:val="0"/>
  </w:num>
  <w:num w:numId="27" w16cid:durableId="1010717722">
    <w:abstractNumId w:val="15"/>
  </w:num>
  <w:num w:numId="28" w16cid:durableId="1531651480">
    <w:abstractNumId w:val="36"/>
  </w:num>
  <w:num w:numId="29" w16cid:durableId="522942170">
    <w:abstractNumId w:val="31"/>
  </w:num>
  <w:num w:numId="30" w16cid:durableId="914705375">
    <w:abstractNumId w:val="33"/>
  </w:num>
  <w:num w:numId="31" w16cid:durableId="733160356">
    <w:abstractNumId w:val="13"/>
  </w:num>
  <w:num w:numId="32" w16cid:durableId="1559976715">
    <w:abstractNumId w:val="1"/>
  </w:num>
  <w:num w:numId="33" w16cid:durableId="600920299">
    <w:abstractNumId w:val="6"/>
  </w:num>
  <w:num w:numId="34" w16cid:durableId="255753913">
    <w:abstractNumId w:val="28"/>
  </w:num>
  <w:num w:numId="35" w16cid:durableId="1933316657">
    <w:abstractNumId w:val="39"/>
  </w:num>
  <w:num w:numId="36" w16cid:durableId="1622177933">
    <w:abstractNumId w:val="12"/>
  </w:num>
  <w:num w:numId="37" w16cid:durableId="2109689986">
    <w:abstractNumId w:val="10"/>
  </w:num>
  <w:num w:numId="38" w16cid:durableId="165561249">
    <w:abstractNumId w:val="32"/>
  </w:num>
  <w:num w:numId="39" w16cid:durableId="1279069792">
    <w:abstractNumId w:val="14"/>
  </w:num>
  <w:num w:numId="40" w16cid:durableId="2030059314">
    <w:abstractNumId w:val="4"/>
  </w:num>
  <w:num w:numId="41" w16cid:durableId="639654505">
    <w:abstractNumId w:val="5"/>
  </w:num>
  <w:num w:numId="42" w16cid:durableId="195035795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145"/>
    <w:rsid w:val="00025625"/>
    <w:rsid w:val="000446F9"/>
    <w:rsid w:val="0006018F"/>
    <w:rsid w:val="00064AB4"/>
    <w:rsid w:val="000B64C0"/>
    <w:rsid w:val="00126840"/>
    <w:rsid w:val="00166806"/>
    <w:rsid w:val="001D1896"/>
    <w:rsid w:val="002A489D"/>
    <w:rsid w:val="00336608"/>
    <w:rsid w:val="00380B6E"/>
    <w:rsid w:val="003B0237"/>
    <w:rsid w:val="004A08B5"/>
    <w:rsid w:val="00504FAE"/>
    <w:rsid w:val="0053503F"/>
    <w:rsid w:val="005932F4"/>
    <w:rsid w:val="005F3F95"/>
    <w:rsid w:val="00646145"/>
    <w:rsid w:val="006967A8"/>
    <w:rsid w:val="00697C0E"/>
    <w:rsid w:val="007217F1"/>
    <w:rsid w:val="00771730"/>
    <w:rsid w:val="00866173"/>
    <w:rsid w:val="008B2503"/>
    <w:rsid w:val="008B31D2"/>
    <w:rsid w:val="008D6816"/>
    <w:rsid w:val="009745FA"/>
    <w:rsid w:val="00997083"/>
    <w:rsid w:val="009A06A0"/>
    <w:rsid w:val="00A20EE6"/>
    <w:rsid w:val="00A669C4"/>
    <w:rsid w:val="00A72492"/>
    <w:rsid w:val="00B43D82"/>
    <w:rsid w:val="00B61238"/>
    <w:rsid w:val="00BF4220"/>
    <w:rsid w:val="00C23FFC"/>
    <w:rsid w:val="00D53ACA"/>
    <w:rsid w:val="00D62D5D"/>
    <w:rsid w:val="00D82129"/>
    <w:rsid w:val="00D9010F"/>
    <w:rsid w:val="00EF0968"/>
    <w:rsid w:val="00F376D3"/>
    <w:rsid w:val="00F50F9D"/>
    <w:rsid w:val="00F53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9F4A7"/>
  <w15:docId w15:val="{24868CB0-F909-4616-BD6B-0AEA690C4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B0237"/>
    <w:rPr>
      <w:rFonts w:asciiTheme="majorHAnsi" w:eastAsia="EB Garamond" w:hAnsiTheme="majorHAnsi" w:cstheme="majorHAnsi"/>
      <w:sz w:val="26"/>
      <w:szCs w:val="28"/>
    </w:rPr>
  </w:style>
  <w:style w:type="paragraph" w:styleId="Titolo1">
    <w:name w:val="heading 1"/>
    <w:basedOn w:val="Normale"/>
    <w:next w:val="Normale"/>
    <w:uiPriority w:val="9"/>
    <w:qFormat/>
    <w:rsid w:val="00F376D3"/>
    <w:pPr>
      <w:keepNext/>
      <w:keepLines/>
      <w:spacing w:before="400" w:after="120" w:line="240" w:lineRule="auto"/>
      <w:jc w:val="center"/>
      <w:outlineLvl w:val="0"/>
    </w:pPr>
    <w:rPr>
      <w:rFonts w:ascii="Calibri" w:hAnsi="Calibri" w:cs="Calibri"/>
      <w:color w:val="006987"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rsid w:val="00F376D3"/>
    <w:pPr>
      <w:keepNext/>
      <w:keepLines/>
      <w:spacing w:before="360" w:after="120"/>
      <w:outlineLvl w:val="1"/>
    </w:pPr>
    <w:rPr>
      <w:b/>
      <w:bCs/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F376D3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76D3"/>
  </w:style>
  <w:style w:type="paragraph" w:styleId="Pidipagina">
    <w:name w:val="footer"/>
    <w:basedOn w:val="Normale"/>
    <w:link w:val="PidipaginaCarattere"/>
    <w:uiPriority w:val="99"/>
    <w:unhideWhenUsed/>
    <w:rsid w:val="00F376D3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76D3"/>
  </w:style>
  <w:style w:type="paragraph" w:styleId="Paragrafoelenco">
    <w:name w:val="List Paragraph"/>
    <w:basedOn w:val="Normale"/>
    <w:uiPriority w:val="34"/>
    <w:qFormat/>
    <w:rsid w:val="00F376D3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5F3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0B64C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B64C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901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4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04538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0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130802">
          <w:marLeft w:val="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348">
          <w:marLeft w:val="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8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616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69595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396">
          <w:marLeft w:val="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92881">
          <w:marLeft w:val="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895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toreto.it/approfondimenti/leggi-razziali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1E215-2525-4AEC-A790-6D1905C45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Dezzani</dc:creator>
  <cp:lastModifiedBy>Blixa Chan</cp:lastModifiedBy>
  <cp:revision>4</cp:revision>
  <dcterms:created xsi:type="dcterms:W3CDTF">2024-12-09T10:27:00Z</dcterms:created>
  <dcterms:modified xsi:type="dcterms:W3CDTF">2025-01-16T16:37:00Z</dcterms:modified>
</cp:coreProperties>
</file>